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DPS Ref: RM6301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</w:t>
    </w:r>
  </w:p>
  <w:p w:rsidR="00000000" w:rsidDel="00000000" w:rsidP="00000000" w:rsidRDefault="00000000" w:rsidRPr="00000000" w14:paraId="0000001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fEQNW3lLlQnbESa9jLTjJWyS5g==">CgMxLjAyCWlkLmdqZGd4czIJaC4zMGowemxsOAByITFqRkd4a1FHMFQ5T01BQzZDWXpIaC1HVE1XNnNvVmJXRQ==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